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52F0" w:rsidRDefault="007D52F0" w:rsidP="007D52F0">
      <w:pPr>
        <w:widowControl/>
        <w:shd w:val="clear" w:color="auto" w:fill="FFFFFF"/>
        <w:spacing w:before="100" w:beforeAutospacing="1" w:after="100" w:afterAutospacing="1" w:line="480" w:lineRule="atLeast"/>
        <w:jc w:val="center"/>
        <w:rPr>
          <w:rFonts w:ascii="微软雅黑" w:eastAsia="微软雅黑" w:hAnsi="微软雅黑" w:cs="宋体" w:hint="eastAsia"/>
          <w:b/>
          <w:bCs/>
          <w:color w:val="4B4B4B"/>
          <w:kern w:val="0"/>
          <w:sz w:val="24"/>
          <w:szCs w:val="24"/>
        </w:rPr>
      </w:pPr>
      <w:r w:rsidRPr="007D52F0">
        <w:rPr>
          <w:rFonts w:ascii="微软雅黑" w:eastAsia="微软雅黑" w:hAnsi="微软雅黑" w:cs="宋体" w:hint="eastAsia"/>
          <w:b/>
          <w:bCs/>
          <w:color w:val="4B4B4B"/>
          <w:kern w:val="0"/>
          <w:sz w:val="24"/>
          <w:szCs w:val="24"/>
        </w:rPr>
        <w:t>普通高等学校学生管理规定</w:t>
      </w:r>
    </w:p>
    <w:p w:rsidR="007D52F0" w:rsidRPr="007D52F0" w:rsidRDefault="007D52F0" w:rsidP="007D52F0">
      <w:pPr>
        <w:widowControl/>
        <w:shd w:val="clear" w:color="auto" w:fill="FFFFFF"/>
        <w:spacing w:before="100" w:beforeAutospacing="1" w:after="100" w:afterAutospacing="1" w:line="480" w:lineRule="atLeast"/>
        <w:jc w:val="center"/>
        <w:rPr>
          <w:rFonts w:ascii="微软雅黑" w:eastAsia="微软雅黑" w:hAnsi="微软雅黑" w:cs="宋体"/>
          <w:color w:val="4B4B4B"/>
          <w:kern w:val="0"/>
          <w:sz w:val="24"/>
          <w:szCs w:val="24"/>
        </w:rPr>
      </w:pPr>
      <w:r>
        <w:rPr>
          <w:rFonts w:ascii="微软雅黑" w:eastAsia="微软雅黑" w:hAnsi="微软雅黑" w:cs="宋体" w:hint="eastAsia"/>
          <w:b/>
          <w:bCs/>
          <w:color w:val="4B4B4B"/>
          <w:kern w:val="0"/>
          <w:sz w:val="24"/>
          <w:szCs w:val="24"/>
        </w:rPr>
        <w:t>教育部令第41号</w:t>
      </w:r>
    </w:p>
    <w:p w:rsidR="007D52F0" w:rsidRPr="007D52F0" w:rsidRDefault="007D52F0" w:rsidP="007D52F0">
      <w:pPr>
        <w:widowControl/>
        <w:shd w:val="clear" w:color="auto" w:fill="FFFFFF"/>
        <w:spacing w:before="100" w:beforeAutospacing="1" w:after="100" w:afterAutospacing="1" w:line="480" w:lineRule="atLeast"/>
        <w:jc w:val="center"/>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w:t>
      </w:r>
      <w:r w:rsidRPr="007D52F0">
        <w:rPr>
          <w:rFonts w:ascii="微软雅黑" w:eastAsia="微软雅黑" w:hAnsi="微软雅黑" w:cs="宋体" w:hint="eastAsia"/>
          <w:b/>
          <w:bCs/>
          <w:color w:val="4B4B4B"/>
          <w:kern w:val="0"/>
          <w:sz w:val="24"/>
          <w:szCs w:val="24"/>
        </w:rPr>
        <w:t>第一章 总 则</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第一条 为规范普通高等学校学生管理行为，维护普通高等学校正常的教育教学秩序和生活秩序，保障学生合法权益，培养德、智、体、美等方面全面发展的社会主义建设者和接班人,依据教育法、高等教育法以及有关法律、法规，制定本规定。</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第二条 本规定适用于普通高等学校、承担研究生教育任务的科学研究机构（以下称学校）对接受普通高等学历教育的研究生和本科、专科（高职）学生（以下称学生）的管理。</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第三条 学校要坚持社会主义办学方向，坚持马克思主义的指导地位,全面贯彻国家教育方针；要坚持以立德树人为根本，以理想信念教育为核心,培育和践行社会主义核心价值观，弘扬中华优秀传统文化和革命文化、社会主义先进文化，培养学生的社会责任感、创新精神和实践能力；要坚持依法治校，科学管理，健全和完善管理制度，规范管理行为，将管理与育人相结合，不断提高管理和服务水平。</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第四条 学生应当拥护中国共产党领导，努力学习马克思列宁主义、毛泽东思想、中国特色社会主义理论体系，深入学习习近平总书记系列重要讲话精神和治国理政新理念新思想新战略，坚定中国特色社会主义道路自信、理论自信、制</w:t>
      </w:r>
      <w:r w:rsidRPr="007D52F0">
        <w:rPr>
          <w:rFonts w:ascii="微软雅黑" w:eastAsia="微软雅黑" w:hAnsi="微软雅黑" w:cs="宋体" w:hint="eastAsia"/>
          <w:color w:val="4B4B4B"/>
          <w:kern w:val="0"/>
          <w:sz w:val="24"/>
          <w:szCs w:val="24"/>
        </w:rPr>
        <w:lastRenderedPageBreak/>
        <w:t>度自信、文化自信，树立中国特色社会主义共同理想；应当树立爱国主义思想，具有团结统一、爱好和平、勤劳勇敢、自强不息的精神；应当增强法治观念，遵守宪法、法律、法规，遵守公民道德规范，遵守学校管理制度，具有良好的道德品质和行为习惯；应当刻苦学习，勇于探索，积极实践，努力掌握现代科学文化知识和专业技能；应当积极锻炼身体，增进身心健康，提高个人修养，培养审美情趣。</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第五条 实施学生管理，应当尊重和保护学生的合法权利，教育和引导学生承担应尽的义务与责任，鼓励和支持学生实行自我管理、自我服务、自我教育、自我监督。</w:t>
      </w:r>
    </w:p>
    <w:p w:rsidR="007D52F0" w:rsidRPr="007D52F0" w:rsidRDefault="007D52F0" w:rsidP="007D52F0">
      <w:pPr>
        <w:widowControl/>
        <w:shd w:val="clear" w:color="auto" w:fill="FFFFFF"/>
        <w:spacing w:before="100" w:beforeAutospacing="1" w:after="100" w:afterAutospacing="1" w:line="480" w:lineRule="atLeast"/>
        <w:jc w:val="center"/>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b/>
          <w:bCs/>
          <w:color w:val="4B4B4B"/>
          <w:kern w:val="0"/>
          <w:sz w:val="24"/>
          <w:szCs w:val="24"/>
        </w:rPr>
        <w:t xml:space="preserve">　　第二章 学生的权利与义务</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第六条 学生在校期间依法享有下列权利：</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（一）参加学校教育教学计划安排的各项活动，使用学校提供的教育教学资源；</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（二）参加社会实践、志愿服务、勤工助学、文娱体育及科技文化创新等活动，获得就业创业指导和服务；</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（三）申请奖学金、助学金及助学贷款；</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（四）在思想品德、学业成绩等方面获得科学、公正评价，完成学校规定学业后获得相应的学历证书、学位证书；</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lastRenderedPageBreak/>
        <w:t xml:space="preserve">　　（五）在校内组织、参加学生团体，以适当方式参与学校管理，对学校与学生权益相关事务享有知情权、参与权、表达权和监督权；</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（六）对学校给予的处理或者处分有异议，向学校、教育行政部门提出申诉，对学校、教职员工侵犯其人身权、财产权等合法权益的行为，提出申诉或者依法提起诉讼；</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（七）法律、法规及学校章程规定的其他权利。</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第七条 学生在校期间依法履行下列义务：</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（一）遵守宪法和法律、法规；</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（二）遵守学校章程和规章制度；</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（三）恪守学术道德，完成规定学业；</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（四）按规定缴纳学费及有关费用，履行获得贷学金及助学金的相应义务；</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（五）遵守学生行为规范，尊敬师长，养成良好的思想品德和行为习惯；</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（六）法律、法规及学校章程规定的其他义务。</w:t>
      </w:r>
    </w:p>
    <w:p w:rsidR="007D52F0" w:rsidRPr="007D52F0" w:rsidRDefault="007D52F0" w:rsidP="007D52F0">
      <w:pPr>
        <w:widowControl/>
        <w:shd w:val="clear" w:color="auto" w:fill="FFFFFF"/>
        <w:spacing w:before="100" w:beforeAutospacing="1" w:after="100" w:afterAutospacing="1" w:line="480" w:lineRule="atLeast"/>
        <w:jc w:val="center"/>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w:t>
      </w:r>
      <w:r w:rsidRPr="007D52F0">
        <w:rPr>
          <w:rFonts w:ascii="微软雅黑" w:eastAsia="微软雅黑" w:hAnsi="微软雅黑" w:cs="宋体" w:hint="eastAsia"/>
          <w:b/>
          <w:bCs/>
          <w:color w:val="4B4B4B"/>
          <w:kern w:val="0"/>
          <w:sz w:val="24"/>
          <w:szCs w:val="24"/>
        </w:rPr>
        <w:t xml:space="preserve">第三章 学籍管理 </w:t>
      </w:r>
    </w:p>
    <w:p w:rsidR="007D52F0" w:rsidRPr="007D52F0" w:rsidRDefault="007D52F0" w:rsidP="007D52F0">
      <w:pPr>
        <w:widowControl/>
        <w:shd w:val="clear" w:color="auto" w:fill="FFFFFF"/>
        <w:spacing w:before="100" w:beforeAutospacing="1" w:after="100" w:afterAutospacing="1" w:line="480" w:lineRule="atLeast"/>
        <w:jc w:val="center"/>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b/>
          <w:bCs/>
          <w:color w:val="4B4B4B"/>
          <w:kern w:val="0"/>
          <w:sz w:val="24"/>
          <w:szCs w:val="24"/>
        </w:rPr>
        <w:t xml:space="preserve">　　第一节 入学与注册</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lastRenderedPageBreak/>
        <w:t xml:space="preserve">　　第八条 按国家招生规定录取的新生，持录取通知书，按学校有关要求和规定的期限到校办理入学手续。因故不能按期入学的，应当向学校请假。未请假或者请假逾期的，除因不可抗力等正当事由以外，视为放弃入学资格。</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第九条 学校应当在报到时对新生入学资格进行初步审查，审查合格的办理入学手续，予以注册学籍；审查发现新生的录取通知、考生信息等证明材料，与本人实际情况不符，或者有其他违反国家招生考试规定情形的，取消入学资格。</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第十条 新生可以申请保留入学资格。保留入学资格期间不具有学籍。保留入学资格的条件、期限等由学校规定。</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新生保留入学资格期满前应向学校申请入学，经学校审查合格后，办理入学手续。审查不合格的，取消入学资格；逾期不办理入学手续且未有因不可抗力延迟等正当理由的，视为放弃入学资格。</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第十一条 学生入学后，学校应当在3个月内按照国家招生规定进行复查。复查内容主要包括以下方面：</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（一）录取手续及程序等是否合乎国家招生规定；</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（二）所获得的录取资格是否真实、合乎相关规定；</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（三）本人及身份证明与录取通知、考生档案等是否一致；</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（四）身心健康状况是否符合报考专业或者专业类别体检要求，能否保证在校正常学习、生活；</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lastRenderedPageBreak/>
        <w:t xml:space="preserve">　　（五）艺术、体育等特殊类型录取学生的专业水平是否符合录取要求。</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复查中发现学生存在弄虚作假、徇私舞弊等情形的，确定为复查不合格，应当取消学籍；情节严重的，学校应当移交有关部门调查处理。</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复查中发现学生身心状况不适宜在校学习，经学校指定的二级甲等以上医院诊断，需要在家休养的，可以按照第十条的规定保留入学资格。</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复查的程序和办法，由学校规定。</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第十二条 每学期开学时，学生应当按学校规定办理注册手续。不能如期注册的，应当履行暂缓注册手续。未按学校规定缴纳学费或者有其他不符合注册条件的，不予注册。</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家庭经济困难的学生可以申请助学贷款或者其他形式资助，办理有关手续后注册。</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学校应当按照国家有关规定为家庭经济困难学生提供教育救助，完善学生资助体系，保证学生不因家庭经济困难而放弃学业。</w:t>
      </w:r>
    </w:p>
    <w:p w:rsidR="007D52F0" w:rsidRPr="007D52F0" w:rsidRDefault="007D52F0" w:rsidP="007D52F0">
      <w:pPr>
        <w:widowControl/>
        <w:shd w:val="clear" w:color="auto" w:fill="FFFFFF"/>
        <w:spacing w:before="100" w:beforeAutospacing="1" w:after="100" w:afterAutospacing="1" w:line="480" w:lineRule="atLeast"/>
        <w:jc w:val="center"/>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w:t>
      </w:r>
      <w:r w:rsidRPr="007D52F0">
        <w:rPr>
          <w:rFonts w:ascii="微软雅黑" w:eastAsia="微软雅黑" w:hAnsi="微软雅黑" w:cs="宋体" w:hint="eastAsia"/>
          <w:b/>
          <w:bCs/>
          <w:color w:val="4B4B4B"/>
          <w:kern w:val="0"/>
          <w:sz w:val="24"/>
          <w:szCs w:val="24"/>
        </w:rPr>
        <w:t xml:space="preserve">　第二节 考核与成绩记载</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第十三条 学生应当参加学校教育教学计划规定的课程和各种教育教学环节（以下统称课程）的考核，考核成绩记入成绩册，并归入学籍档案。</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考核分为考试和考查两种。考核和成绩评定方式，以及考核不合格的课程是否重修或者补考，由学校规定。</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lastRenderedPageBreak/>
        <w:t xml:space="preserve">　　第十四条 学生思想品德的考核、鉴定，以本规定第四条为主要依据，采取个人小结、师生民主评议等形式进行。</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学生体育成绩评定要突出过程管理，可以根据考勤、课内教学、课外锻炼活动和体质健康等情况综合评定。</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第十五条 学生每学期或者每学年所修课程或者应修学分数以及升级、跳级、留级、降级等要求，由学校规定。</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第十六条 学生根据学校有关规定，可以申请辅修校内其他专业或者选修其他专业课程；可以申请跨校辅修专业或者修读课程，参加学校认可的开放式网络课程学习。学生修读的课程成绩（学分），学校审核同意后，予以承认。</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第十七条 学生参加创新创业、社会实践等活动以及发表论文、获得专利授权等与专业学习、学业要求相关的经历、成果，可以折算为学分，计入学业成绩。具体办法由学校规定。</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学校应当鼓励、支持和指导学生参加社会实践、创新创业活动，可以建立创新创业档案、设置创新创业学分。</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第十八条 学校应当健全学生学业成绩和学籍档案管理制度，真实、完整地记载、出具学生学业成绩，对通过补考、重修获得的成绩，应当予以标注。</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学生严重违反考核纪律或者作弊的，该课程考核成绩记为无效，并应视其违纪或者作弊情节，给予相应的纪律处分。给予警告、严重警告、记过及留校察看处分的，经教育表现较好，可以对该课程给予补考或者重修机会。</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lastRenderedPageBreak/>
        <w:t xml:space="preserve">　　学生因退学等情况中止学业，其在校学习期间所修课程及已获得学分，应当予以记录。学生重新参加入学考试、符合录取条件，再次入学的，其已获得学分，经录取学校认定，可以予以承认。具体办法由学校规定。</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第十九条 学生应当按时参加教育教学计划规定的活动。不能按时参加的，应当事先请假并获得批准。无故缺席的，根据学校有关规定给予批评教育，情节严重的，给予相应的纪律处分。</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第二十条 学校应当开展学生诚信教育，以适当方式记录学生学业、学术、品行等方面的诚信信息，建立对失信行为的约束和惩戒机制；对有严重失信行为的，可以规定给予相应的纪律处分，对违背学术诚信的，可以对其获得学位及学术称号、荣誉等作出限制。</w:t>
      </w:r>
    </w:p>
    <w:p w:rsidR="007D52F0" w:rsidRPr="007D52F0" w:rsidRDefault="007D52F0" w:rsidP="007D52F0">
      <w:pPr>
        <w:widowControl/>
        <w:shd w:val="clear" w:color="auto" w:fill="FFFFFF"/>
        <w:spacing w:before="100" w:beforeAutospacing="1" w:after="100" w:afterAutospacing="1" w:line="480" w:lineRule="atLeast"/>
        <w:jc w:val="center"/>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w:t>
      </w:r>
      <w:r w:rsidRPr="007D52F0">
        <w:rPr>
          <w:rFonts w:ascii="微软雅黑" w:eastAsia="微软雅黑" w:hAnsi="微软雅黑" w:cs="宋体" w:hint="eastAsia"/>
          <w:b/>
          <w:bCs/>
          <w:color w:val="4B4B4B"/>
          <w:kern w:val="0"/>
          <w:sz w:val="24"/>
          <w:szCs w:val="24"/>
        </w:rPr>
        <w:t xml:space="preserve">　第三节 转专业与转学</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第二十一条 学生在学习期间对其他专业有兴趣和专长的，可以申请转专业；以特殊招生形式录取的学生，国家有相关规定或者录取前与学校有明确约定的，不得转专业。</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学校应当制定学生转专业的具体办法，建立公平、公正的标准和程序，健全公示制度。学校根据社会对人才需求情况的发展变化，需要适当调整专业的，应当允许在读学生转到其他相关专业就读。</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休学创业或退役后复学的学生，因自身情况需要转专业的，学校应当优先考虑。</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lastRenderedPageBreak/>
        <w:t xml:space="preserve">　　第二十二条 学生一般应当在被录取学校完成学业。因患病或者有特殊困难、特别需要，无法继续在本校学习或者不适应本校学习要求的，可以申请转学。有下列情形之一，不得转学：</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（一）入学未满一学期或者毕业前一年的；</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（二）高考成绩低于拟转入学校相关专业同一生源地相应年份录取成绩的；</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（三）由低学历层次转为高学历层次的；</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（四）以定向就业招生录取的；</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（五）研究生拟转入学校、专业的录取控制标准高于其所在学校、专业的；</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（六）无正当转学理由的。</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学生因学校培养条件改变等非本人原因需要转学的，学校应当出具证明，由所在地省级教育行政部门协调转学到同层次学校。</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第二十三条 学生转学由学生本人提出申请，说明理由，经所在学校和拟转入学校同意，由转入学校负责审核转学条件及相关证明，认为符合本校培养要求且学校有培养能力的，经学校校长办公会或者专题会议研究决定，可以转入。研究生转学还应当经拟转入专业导师同意。</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跨省转学的，由转出地省级教育行政部门商转入地省级教育行政部门，按转学条件确认后办理转学手续。须转户口的由转入地省级教育行政部门将有关文件抄送转入学校所在地的公安机关。</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lastRenderedPageBreak/>
        <w:t xml:space="preserve">　　第二十四条 学校应当按照国家有关规定，建立健全学生转学的具体办法；对转学情况应当及时进行公示，并在转学完成后3个月内，由转入学校报所在地省级教育行政部门备案。</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省级教育行政部门应当加强对区域内学校转学行为的监督和管理，及时纠正违规转学行为。</w:t>
      </w:r>
    </w:p>
    <w:p w:rsidR="007D52F0" w:rsidRPr="007D52F0" w:rsidRDefault="007D52F0" w:rsidP="007D52F0">
      <w:pPr>
        <w:widowControl/>
        <w:shd w:val="clear" w:color="auto" w:fill="FFFFFF"/>
        <w:spacing w:before="100" w:beforeAutospacing="1" w:after="100" w:afterAutospacing="1" w:line="480" w:lineRule="atLeast"/>
        <w:jc w:val="center"/>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b/>
          <w:bCs/>
          <w:color w:val="4B4B4B"/>
          <w:kern w:val="0"/>
          <w:sz w:val="24"/>
          <w:szCs w:val="24"/>
        </w:rPr>
        <w:t xml:space="preserve">　　第四节 休学与复学</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第二十五条 学生可以分阶段完成学业，除另有规定外，应当在学校规定的最长学习年限（含休学和保留学籍）内完成学业。</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学生申请休学或者学校认为应当休学的，经学校批准，可以休学。休学次数和期限由学校规定。</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第二十六条 学校可以根据情况建立并实行灵活的学习制度。对休学创业的学生，可以单独规定最长学习年限，并简化休学批准程序。</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第二十七条 新生和在校学生应征参加中国人民解放军（含中国人民武装警察部队），学校应当保留其入学资格或者学籍至退役后2年。</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学生参加学校组织的跨校联合培养项目，在联合培养学校学习期间，学校同时为其保留学籍。</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学生保留学籍期间，与其实际所在的部队、学校等组织建立管理关系。</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lastRenderedPageBreak/>
        <w:t xml:space="preserve">　　第二十八条 休学学生应当办理手续离校。学生休学期间，学校应为其保留学籍，但不享受在校学习学生待遇。因病休学学生的医疗费按国家及当地的有关规定处理。</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第二十九条 学生休学期满前应当在学校规定的期限内提出复学申请，经学校复查合格，方可复学。</w:t>
      </w:r>
    </w:p>
    <w:p w:rsidR="007D52F0" w:rsidRPr="007D52F0" w:rsidRDefault="007D52F0" w:rsidP="007D52F0">
      <w:pPr>
        <w:widowControl/>
        <w:shd w:val="clear" w:color="auto" w:fill="FFFFFF"/>
        <w:spacing w:before="100" w:beforeAutospacing="1" w:after="100" w:afterAutospacing="1" w:line="480" w:lineRule="atLeast"/>
        <w:jc w:val="center"/>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w:t>
      </w:r>
      <w:r w:rsidRPr="007D52F0">
        <w:rPr>
          <w:rFonts w:ascii="微软雅黑" w:eastAsia="微软雅黑" w:hAnsi="微软雅黑" w:cs="宋体" w:hint="eastAsia"/>
          <w:b/>
          <w:bCs/>
          <w:color w:val="4B4B4B"/>
          <w:kern w:val="0"/>
          <w:sz w:val="24"/>
          <w:szCs w:val="24"/>
        </w:rPr>
        <w:t>第五节 退学</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第三十条 学生有下列情形之一，学校可予退学处理：</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（一）学业成绩未达到学校要求或者在学校规定的学习年限内未完成学业的；</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（二）休学、保留学籍期满，在学校规定期限内未提出复学申请或者申请复学经复查不合格的；</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（三）根据学校指定医院诊断，患有疾病或者意外伤残不能继续在校学习的；</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（四）未经批准连续两周未参加学校规定的教学活动的；</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（五）超过学校规定期限未注册而又未履行暂缓注册手续的；</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（六）学校规定的不能完成学业、应予退学的其他情形。</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学生本人申请退学的，经学校审核同意后，办理退学手续。</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lastRenderedPageBreak/>
        <w:t xml:space="preserve">　　第三十一条 退学学生，应当按学校规定期限办理退学手续离校。退学的研究生，按已有毕业学历和就业政策可以就业的，由学校报所在地省级毕业生就业部门办理相关手续；在学校规定期限内没有聘用单位的，应当办理退学手续离校。</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退学学生的档案由学校退回其家庭所在地，户口应当按照国家相关规定迁回原户籍地或者家庭户籍所在地。</w:t>
      </w:r>
    </w:p>
    <w:p w:rsidR="007D52F0" w:rsidRPr="007D52F0" w:rsidRDefault="007D52F0" w:rsidP="007D52F0">
      <w:pPr>
        <w:widowControl/>
        <w:shd w:val="clear" w:color="auto" w:fill="FFFFFF"/>
        <w:spacing w:before="100" w:beforeAutospacing="1" w:after="100" w:afterAutospacing="1" w:line="480" w:lineRule="atLeast"/>
        <w:jc w:val="center"/>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w:t>
      </w:r>
      <w:r w:rsidRPr="007D52F0">
        <w:rPr>
          <w:rFonts w:ascii="微软雅黑" w:eastAsia="微软雅黑" w:hAnsi="微软雅黑" w:cs="宋体" w:hint="eastAsia"/>
          <w:b/>
          <w:bCs/>
          <w:color w:val="4B4B4B"/>
          <w:kern w:val="0"/>
          <w:sz w:val="24"/>
          <w:szCs w:val="24"/>
        </w:rPr>
        <w:t xml:space="preserve">　第六节 毕业与结业</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第三十二条 学生在学校规定学习年限内，修完教育教学计划规定内容，成绩合格，达到学校毕业要求的，学校应当准予毕业，并在学生离校前发给毕业证书。</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符合学位授予条件的，学位授予单位应当颁发学位证书。</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学生提前完成教育教学计划规定内容，获得毕业所要求的学分，可以申请提前毕业。学生提前毕业的条件，由学校规定。</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第三十三条 学生在学校规定学习年限内，修完教育教学计划规定内容，但未达到学校毕业要求的，学校可以准予结业，发给结业证书。</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结业后是否可以补考、重修或者补作毕业设计、论文、答辩，以及是否颁发毕业证书、学位证书，由学校规定。合格后颁发的毕业证书、学位证书，毕业时间、获得学位时间按发证日期填写。</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对退学学生,学校应当发给肄业证书或者写实性学习证明。</w:t>
      </w:r>
    </w:p>
    <w:p w:rsidR="007D52F0" w:rsidRPr="007D52F0" w:rsidRDefault="007D52F0" w:rsidP="007D52F0">
      <w:pPr>
        <w:widowControl/>
        <w:shd w:val="clear" w:color="auto" w:fill="FFFFFF"/>
        <w:spacing w:before="100" w:beforeAutospacing="1" w:after="100" w:afterAutospacing="1" w:line="480" w:lineRule="atLeast"/>
        <w:jc w:val="center"/>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lastRenderedPageBreak/>
        <w:t xml:space="preserve">　</w:t>
      </w:r>
      <w:r w:rsidRPr="007D52F0">
        <w:rPr>
          <w:rFonts w:ascii="微软雅黑" w:eastAsia="微软雅黑" w:hAnsi="微软雅黑" w:cs="宋体" w:hint="eastAsia"/>
          <w:b/>
          <w:bCs/>
          <w:color w:val="4B4B4B"/>
          <w:kern w:val="0"/>
          <w:sz w:val="24"/>
          <w:szCs w:val="24"/>
        </w:rPr>
        <w:t xml:space="preserve">　第七节 学业证书管理</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第三十四条 学校应当严格按照招生时确定的办学类型和学习形式，以及学生招生录取时填报的个人信息，填写、颁发学历证书、学位证书及其他学业证书。</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学生在校期间变更姓名、出生日期等证书需填写的个人信息的，应当有合理、充分的理由，并提供有法定效力的相应证明文件。学校进行审查，需要学生生源地省级教育行政部门及有关部门协助核查的，有关部门应当予以配合。</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第三十五条 学校应当执行高等教育学籍学历电子注册管理制度，完善学籍学历信息管理办法，按相关规定及时完成学生学籍学历电子注册。</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第三十六条 对完成本专业学业同时辅修其他专业并达到该专业辅修要求的学生，由学校发给辅修专业证书。</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第三十七条 对违反国家招生规定取得入学资格或者学籍的，学校应当取消其学籍，不得发给学历证书、学位证书；已发的学历证书、学位证书，学校应当依法予以撤销。对以作弊、剽窃、抄袭等学术不端行为或者其他不正当手段获得学历证书、学位证书的，学校应当依法予以撤销。</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被撤销的学历证书、学位证书已注册的，学校应当予以注销并报教育行政部门宣布无效。</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第三十八条 学历证书和学位证书遗失或者损坏，经本人申请，学校核实后应当出具相应的证明书。证明书与原证书具有同等效力。</w:t>
      </w:r>
    </w:p>
    <w:p w:rsidR="007D52F0" w:rsidRPr="007D52F0" w:rsidRDefault="007D52F0" w:rsidP="007D52F0">
      <w:pPr>
        <w:widowControl/>
        <w:shd w:val="clear" w:color="auto" w:fill="FFFFFF"/>
        <w:spacing w:before="100" w:beforeAutospacing="1" w:after="100" w:afterAutospacing="1" w:line="480" w:lineRule="atLeast"/>
        <w:jc w:val="center"/>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lastRenderedPageBreak/>
        <w:t xml:space="preserve">　</w:t>
      </w:r>
      <w:r w:rsidRPr="007D52F0">
        <w:rPr>
          <w:rFonts w:ascii="微软雅黑" w:eastAsia="微软雅黑" w:hAnsi="微软雅黑" w:cs="宋体" w:hint="eastAsia"/>
          <w:b/>
          <w:bCs/>
          <w:color w:val="4B4B4B"/>
          <w:kern w:val="0"/>
          <w:sz w:val="24"/>
          <w:szCs w:val="24"/>
        </w:rPr>
        <w:t xml:space="preserve">　第四章 校园秩序与课外活动</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第三十九条 学校、学生应当共同维护校园正常秩序，保障学校环境安全、稳定，保障学生的正常学习和生活。</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第四十条 学校应当建立和完善学生参与管理的组织形式，支持和保障学生依法、依章程参与学校管理。</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第四十一条 学生应当自觉遵守公民道德规范，自觉遵守学校管理制度，创造和维护文明、整洁、优美、安全的学习和生活环境，树立安全风险防范和自我保护意识，保障自身合法权益。</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第四十二条 学生不得有酗酒、打架斗殴、赌博、吸毒，传播、复制、贩卖非法书刊和音像制品等违法行为；不得参与非法传销和进行邪教、封建迷信活动；不得从事或者参与有损大学生形象、有悖社会公序良俗的活动。</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学校发现学生在校内有违法行为或者严重精神疾病可能对他人造成伤害的，可以依法采取或者协助有关部门采取必要措施。</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第四十三条 学校应当坚持教育与宗教相分离原则。任何组织和个人不得在学校进行宗教活动。</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第四十四条 学校应当建立健全学生代表大会制度，为学生会、研究生会等开展活动提供必要条件，支持其在学生管理中发挥作用。</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lastRenderedPageBreak/>
        <w:t xml:space="preserve">　　学生可以在校内成立、参加学生团体。学生成立团体，应当按学校有关规定提出书面申请，报学校批准并施行登记和年检制度。</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学生团体应当在宪法、法律、法规和学校管理制度范围内活动，接受学校的领导和管理。学生团体邀请校外组织、人员到校举办讲座等活动，需经学校批准。</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第四十五条 学校提倡并支持学生及学生团体开展有益于身心健康、成长成才的学术、科技、艺术、文娱、体育等活动。</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学生进行课外活动不得影响学校正常的教育教学秩序和生活秩序。</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学生参加勤工助学活动应当遵守法律、法规以及学校、用工单位的管理制度，履行勤工助学活动的有关协议。</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第四十六条 学生举行大型集会、游行、示威等活动，应当按法律程序和有关规定获得批准。对未获批准的，学校应当依法劝阻或者制止。</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第四十七条 学生应当遵守国家和学校关于网络使用的有关规定，不得登录非法网站和传播非法文字、音频、视频资料等，不得编造或者传播虚假、有害信息；不得攻击、侵入他人计算机和移动通讯网络系统。</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第四十八条 学校应当建立健全学生住宿管理制度。学生应当遵守学校关于学生住宿管理的规定。鼓励和支持学生通过制定公约，实施自我管理。</w:t>
      </w:r>
    </w:p>
    <w:p w:rsidR="007D52F0" w:rsidRPr="007D52F0" w:rsidRDefault="007D52F0" w:rsidP="007D52F0">
      <w:pPr>
        <w:widowControl/>
        <w:shd w:val="clear" w:color="auto" w:fill="FFFFFF"/>
        <w:spacing w:before="100" w:beforeAutospacing="1" w:after="100" w:afterAutospacing="1" w:line="480" w:lineRule="atLeast"/>
        <w:jc w:val="center"/>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w:t>
      </w:r>
      <w:r w:rsidRPr="007D52F0">
        <w:rPr>
          <w:rFonts w:ascii="微软雅黑" w:eastAsia="微软雅黑" w:hAnsi="微软雅黑" w:cs="宋体" w:hint="eastAsia"/>
          <w:b/>
          <w:bCs/>
          <w:color w:val="4B4B4B"/>
          <w:kern w:val="0"/>
          <w:sz w:val="24"/>
          <w:szCs w:val="24"/>
        </w:rPr>
        <w:t xml:space="preserve">　第五章 奖励与处分</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lastRenderedPageBreak/>
        <w:t xml:space="preserve">　　第四十九条 学校、省（区、市）和国家有关部门应当对在德、智、体、美等方面全面发展或者在思想品德、学业成绩、科技创造、体育竞赛、文艺活动、志愿服务及社会实践等方面表现突出的学生，给予表彰和奖励。</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第五十条 对学生的表彰和奖励可以采取授予“三好学生”称号或者其他荣誉称号、颁发奖学金等多种形式，给予相应的精神鼓励或者物质奖励。</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学校对学生予以表彰和奖励，以及确定推荐免试研究生、国家奖学金、公派出国留学人选等赋予学生利益的行为，应当建立公开、公平、公正的程序和规定，建立和完善相应的选拔、公示等制度。</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第五十一条 对有违反法律法规、本规定以及学校纪律行为的学生，学校应当给予批评教育，并可视情节轻重，给予如下纪律处分：</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（一）警告；</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（二）严重警告；</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（三）记过；</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（四）留校察看；</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（五）开除学籍。</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第五十二条 学生有下列情形之一，学校可以给予开除学籍处分：</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（一）违反宪法，反对四项基本原则、破坏安定团结、扰乱社会秩序的；</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lastRenderedPageBreak/>
        <w:t xml:space="preserve">　　（二）触犯国家法律，构成刑事犯罪的；</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（三）受到治安管理处罚，情节严重、性质恶劣的；</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（四）代替他人或者让他人代替自己参加考试、组织作弊、使用通讯设备或其他器材作弊、向他人出售考试试题或答案牟取利益，以及其他严重作弊或扰乱考试秩序行为的；</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（五）学位论文、公开发表的研究成果存在抄袭、篡改、伪造等学术不端行为，情节严重的，或者代写论文、买卖论文的；</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（六）违反本规定和学校规定，严重影响学校教育教学秩序、生活秩序以及公共场所管理秩序的；</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（七）侵害其他个人、组织合法权益，造成严重后果的；</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（八）屡次违反学校规定受到纪律处分，经教育不改的。</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第五十三条 学校对学生作出处分，应当出具处分决定书。处分决定书应当包括下列内容：</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（一）学生的基本信息；</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（二）作出处分的事实和证据；</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（三）处分的种类、依据、期限；</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（四）申诉的途径和期限；</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lastRenderedPageBreak/>
        <w:t xml:space="preserve">　　（五）其他必要内容。</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第五十四条 学校给予学生处分，应当坚持教育与惩戒相结合，与学生违法、违纪行为的性质和过错的严重程度相适应。学校对学生的处分，应当做到证据充分、依据明确、定性准确、程序正当、处分适当。</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第五十五条 在对学生作出处分或者其他不利决定之前，学校应当告知学生作出决定的事实、理由及依据，并告知学生享有陈述和申辩的权利，听取学生的陈述和申辩。</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处理、处分决定以及处分告知书等，应当直接送达学生本人，学生拒绝签收的，可以以留置方式送达；已离校的，可以采取邮寄方式送达；难于联系的，可以利用学校网站、新闻媒体等以公告方式送达。</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第五十六条 对学生作出取消入学资格、取消学籍、退学、开除学籍或者其他涉及学生重大利益的处理或者处分决定的，应当提交校长办公会或者校长授权的专门会议研究决定，并应当事先进行合法性审查。</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第五十七条 除开除学籍处分以外，给予学生处分一般应当设置6到12个月期限，到期按学校规定程序予以解除。解除处分后，学生获得表彰、奖励及其他权益，不再受原处分的影响。</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第五十八条 对学生的奖励、处理、处分及解除处分材料，学校应当真实完整地归入学校文书档案和本人档案。</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lastRenderedPageBreak/>
        <w:t xml:space="preserve">　　被开除学籍的学生，由学校发给学习证明。学生按学校规定期限离校，档案由学校退回其家庭所在地，户口应当按照国家相关规定迁回原户籍地或者家庭户籍所在地。</w:t>
      </w:r>
    </w:p>
    <w:p w:rsidR="007D52F0" w:rsidRPr="007D52F0" w:rsidRDefault="007D52F0" w:rsidP="007D52F0">
      <w:pPr>
        <w:widowControl/>
        <w:shd w:val="clear" w:color="auto" w:fill="FFFFFF"/>
        <w:spacing w:before="100" w:beforeAutospacing="1" w:after="100" w:afterAutospacing="1" w:line="480" w:lineRule="atLeast"/>
        <w:jc w:val="center"/>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w:t>
      </w:r>
      <w:r w:rsidRPr="007D52F0">
        <w:rPr>
          <w:rFonts w:ascii="微软雅黑" w:eastAsia="微软雅黑" w:hAnsi="微软雅黑" w:cs="宋体" w:hint="eastAsia"/>
          <w:b/>
          <w:bCs/>
          <w:color w:val="4B4B4B"/>
          <w:kern w:val="0"/>
          <w:sz w:val="24"/>
          <w:szCs w:val="24"/>
        </w:rPr>
        <w:t>第六章 学生申诉</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第五十九条 学校应当成立学生申诉处理委员会，负责受理学生对处理或者处分决定不服提起的申诉。</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学生申诉处理委员会应当由学校相关负责人、职能部门负责人、教师代表、学生代表、负责法律事务的相关机构负责人等组成，可以聘请校外法律、教育等方面专家参加。</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学校应当制定学生申诉的具体办法,健全学生申诉处理委员会的组成与工作规则，提供必要条件，保证其能够客观、公正地履行职责。　　</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第六十条 学生对学校的处理或者处分决定有异议的，可以在接到学校处理或者处分决定书之日起10日内，向学校学生申诉处理委员会提出书面申诉。</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第六十一条 学生申诉处理委员会对学生提出的申诉进行复查，并在接到书面申诉之日起15日内作出复查结论并告知申诉人。情况复杂不能在规定限期内作出结论的，经学校负责人批准，可延长15日。学生申诉处理委员会认为必要的，可以建议学校暂缓执行有关决定。</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lastRenderedPageBreak/>
        <w:t xml:space="preserve">　　学生申诉处理委员会经复查，认为做出处理或者处分的事实、依据、程序等存在不当，可以作出建议撤销或变更的复查意见，要求相关职能部门予以研究，重新提交校长办公会或者专门会议作出决定。</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第六十二条 学生对复查决定有异议的，在接到学校复查决定书之日起15日内，可以向学校所在地省级教育行政部门提出书面申诉。</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省级教育行政部门应当在接到学生书面申诉之日起30个工作日内，对申诉人的问题给予处理并作出决定。</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第六十三条 省级教育行政部门在处理因对学校处理或者处分决定不服提起的学生申诉时，应当听取学生和学校的意见，并可根据需要进行必要的调查。根据审查结论，区别不同情况，分别作出下列处理：</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(一) 事实清楚、依据明确、定性准确、程序正当、处分适当的，予以维持；</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(二) 认定事实不存在，或者学校超越职权、违反上位法规定作出决定的，责令学校予以撤销；</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(三) 认定事实清楚，但认定情节有误、定性不准确，或者适用依据有错误的，责令学校变更或者重新作出决定；</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(四) 认定事实不清、证据不足，或者违反本规定以及学校规定的程序和权限的，责令学校重新作出决定。</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lastRenderedPageBreak/>
        <w:t xml:space="preserve">　　第六十四条 自处理、处分或者复查决定书送达之日起，学生在申诉期内未提出申诉的视为放弃申诉，学校或者省级教育行政部门不再受理其提出的申诉。</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处理、处分或者复查决定书未告知学生申诉期限的，申诉期限自学生知道或者应当知道处理或者处分决定之日起计算，但最长不得超过6个月。</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第六十五条 学生认为学校及其工作人员违反本规定，侵害其合法权益的；或者学校制定的规章制度与法律法规和本规定抵触的，可以向学校所在地省级教育行政部门投诉。</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教育主管部门在实施监督或者处理申诉、投诉过程中，发现学校及其工作人员有违反法律、法规及本规定的行为或者未按照本规定履行相应义务的，或者学校自行制定的相关管理制度、规定，侵害学生合法权益的，应当责令改正；发现存在违法违纪的，应当及时进行调查处理或者移送有关部门，依据有关法律和相关规定，追究有关责任人的责任。</w:t>
      </w:r>
    </w:p>
    <w:p w:rsidR="007D52F0" w:rsidRPr="007D52F0" w:rsidRDefault="007D52F0" w:rsidP="007D52F0">
      <w:pPr>
        <w:widowControl/>
        <w:shd w:val="clear" w:color="auto" w:fill="FFFFFF"/>
        <w:spacing w:before="100" w:beforeAutospacing="1" w:after="100" w:afterAutospacing="1" w:line="480" w:lineRule="atLeast"/>
        <w:jc w:val="center"/>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b/>
          <w:bCs/>
          <w:color w:val="4B4B4B"/>
          <w:kern w:val="0"/>
          <w:sz w:val="24"/>
          <w:szCs w:val="24"/>
        </w:rPr>
        <w:t xml:space="preserve">　　第七章 附 则</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第六十六条 学校对接受高等学历继续教育的学生、港澳台侨学生、留学生的管理，参照本规定执行。</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第六十七条 学校应当根据本规定制定或修改学校的学生管理规定或者纪律处分规定，报主管教育行政部门备案（中央部委属校同时抄报所在地省级教育行政部门），并及时向学生公布。</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lastRenderedPageBreak/>
        <w:t xml:space="preserve">　　省级教育行政部门根据本规定，指导、检查和监督本地区高等学校的学生管理工作。</w:t>
      </w:r>
    </w:p>
    <w:p w:rsidR="007D52F0" w:rsidRPr="007D52F0" w:rsidRDefault="007D52F0" w:rsidP="007D52F0">
      <w:pPr>
        <w:widowControl/>
        <w:shd w:val="clear" w:color="auto" w:fill="FFFFFF"/>
        <w:spacing w:before="100" w:beforeAutospacing="1" w:after="100" w:afterAutospacing="1" w:line="480" w:lineRule="atLeast"/>
        <w:jc w:val="left"/>
        <w:rPr>
          <w:rFonts w:ascii="微软雅黑" w:eastAsia="微软雅黑" w:hAnsi="微软雅黑" w:cs="宋体" w:hint="eastAsia"/>
          <w:color w:val="4B4B4B"/>
          <w:kern w:val="0"/>
          <w:sz w:val="24"/>
          <w:szCs w:val="24"/>
        </w:rPr>
      </w:pPr>
      <w:r w:rsidRPr="007D52F0">
        <w:rPr>
          <w:rFonts w:ascii="微软雅黑" w:eastAsia="微软雅黑" w:hAnsi="微软雅黑" w:cs="宋体" w:hint="eastAsia"/>
          <w:color w:val="4B4B4B"/>
          <w:kern w:val="0"/>
          <w:sz w:val="24"/>
          <w:szCs w:val="24"/>
        </w:rPr>
        <w:t xml:space="preserve">　　第六十八条 本规定自2017年9月1日起施行。原《普通高等学校学生管理规定》（教育部令第21号）同时废止。其他有关文件规定与本规定不一致的，以本规定为准。</w:t>
      </w:r>
    </w:p>
    <w:p w:rsidR="000866BE" w:rsidRDefault="000866BE">
      <w:pPr>
        <w:rPr>
          <w:rFonts w:hint="eastAsia"/>
        </w:rPr>
      </w:pPr>
    </w:p>
    <w:sectPr w:rsidR="000866BE" w:rsidSect="000866BE">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7D52F0"/>
    <w:rsid w:val="000866BE"/>
    <w:rsid w:val="007D52F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66B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D52F0"/>
    <w:rPr>
      <w:b/>
      <w:bCs/>
    </w:rPr>
  </w:style>
</w:styles>
</file>

<file path=word/webSettings.xml><?xml version="1.0" encoding="utf-8"?>
<w:webSettings xmlns:r="http://schemas.openxmlformats.org/officeDocument/2006/relationships" xmlns:w="http://schemas.openxmlformats.org/wordprocessingml/2006/main">
  <w:divs>
    <w:div w:id="1757247674">
      <w:bodyDiv w:val="1"/>
      <w:marLeft w:val="0"/>
      <w:marRight w:val="0"/>
      <w:marTop w:val="0"/>
      <w:marBottom w:val="0"/>
      <w:divBdr>
        <w:top w:val="none" w:sz="0" w:space="0" w:color="auto"/>
        <w:left w:val="none" w:sz="0" w:space="0" w:color="auto"/>
        <w:bottom w:val="none" w:sz="0" w:space="0" w:color="auto"/>
        <w:right w:val="none" w:sz="0" w:space="0" w:color="auto"/>
      </w:divBdr>
      <w:divsChild>
        <w:div w:id="615217757">
          <w:marLeft w:val="0"/>
          <w:marRight w:val="0"/>
          <w:marTop w:val="0"/>
          <w:marBottom w:val="0"/>
          <w:divBdr>
            <w:top w:val="none" w:sz="0" w:space="0" w:color="auto"/>
            <w:left w:val="none" w:sz="0" w:space="0" w:color="auto"/>
            <w:bottom w:val="none" w:sz="0" w:space="0" w:color="auto"/>
            <w:right w:val="none" w:sz="0" w:space="0" w:color="auto"/>
          </w:divBdr>
          <w:divsChild>
            <w:div w:id="787164164">
              <w:marLeft w:val="0"/>
              <w:marRight w:val="0"/>
              <w:marTop w:val="0"/>
              <w:marBottom w:val="0"/>
              <w:divBdr>
                <w:top w:val="single" w:sz="6" w:space="31" w:color="BCBCBC"/>
                <w:left w:val="single" w:sz="6" w:space="31" w:color="BCBCBC"/>
                <w:bottom w:val="single" w:sz="6" w:space="15" w:color="BCBCBC"/>
                <w:right w:val="single" w:sz="6" w:space="31" w:color="BCBCBC"/>
              </w:divBdr>
              <w:divsChild>
                <w:div w:id="105909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21</Pages>
  <Words>1444</Words>
  <Characters>8235</Characters>
  <Application>Microsoft Office Word</Application>
  <DocSecurity>0</DocSecurity>
  <Lines>68</Lines>
  <Paragraphs>19</Paragraphs>
  <ScaleCrop>false</ScaleCrop>
  <Company>China</Company>
  <LinksUpToDate>false</LinksUpToDate>
  <CharactersWithSpaces>9660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2018-06-29T01:55:00Z</dcterms:created>
  <dcterms:modified xsi:type="dcterms:W3CDTF">2018-06-29T01:58:00Z</dcterms:modified>
</cp:coreProperties>
</file>